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2C" w:rsidRPr="0003062C" w:rsidRDefault="0003062C" w:rsidP="0003062C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  <w:r w:rsidRPr="0003062C">
        <w:rPr>
          <w:rStyle w:val="a4"/>
          <w:color w:val="000000"/>
          <w:sz w:val="28"/>
          <w:szCs w:val="28"/>
        </w:rPr>
        <w:t>При совпадении анкетных данных должников</w:t>
      </w:r>
    </w:p>
    <w:p w:rsidR="0003062C" w:rsidRDefault="0003062C" w:rsidP="0003062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</w:p>
    <w:p w:rsidR="0003062C" w:rsidRPr="0003062C" w:rsidRDefault="0003062C" w:rsidP="0003062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03062C">
        <w:rPr>
          <w:color w:val="000000"/>
          <w:sz w:val="28"/>
          <w:szCs w:val="28"/>
        </w:rPr>
        <w:t>В случае необоснованного списания денежных средств судебными приставами в рамках исполнительных производств, возбужденных в отношении граждан с аналогичными анкетными данными (так называемых «двойников»), необходимо знать, что в подобных случаях необходимо в первую очередь обратиться в территориальный отдел службы судебных приставов, который обратил взыскание на денежные средства гражданина в банке, с заявлением об ошибочной идентификации его как должника по исполнительному производству.</w:t>
      </w:r>
      <w:proofErr w:type="gramEnd"/>
    </w:p>
    <w:p w:rsidR="0003062C" w:rsidRPr="0003062C" w:rsidRDefault="0003062C" w:rsidP="0003062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03062C">
        <w:rPr>
          <w:color w:val="000000"/>
          <w:sz w:val="28"/>
          <w:szCs w:val="28"/>
        </w:rPr>
        <w:t>В соответствии с письмом ФССП России от 29.05.2017 № 0011/17/48684-ДА «О вопросах ошибочной идентификации граждан как должников по исполнительному производству» при получении документов, подтверждающих ошибочную идентификацию гражданина как должника по исполнительному производству, судебным приставом отменяются все наложенные ранее аресты и ограничения на имущество, права гражданина, ошибочно идентифицированного как должника по исполнительному производству, а также, в случае перечисления денежных средств</w:t>
      </w:r>
      <w:proofErr w:type="gramEnd"/>
      <w:r w:rsidRPr="0003062C">
        <w:rPr>
          <w:color w:val="000000"/>
          <w:sz w:val="28"/>
          <w:szCs w:val="28"/>
        </w:rPr>
        <w:t xml:space="preserve"> взыскателю, направляется требование о возврате ошибочно перечисленных денежных средств.</w:t>
      </w:r>
    </w:p>
    <w:p w:rsidR="0003062C" w:rsidRDefault="0003062C" w:rsidP="0003062C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03062C">
        <w:rPr>
          <w:color w:val="000000"/>
          <w:sz w:val="28"/>
          <w:szCs w:val="28"/>
        </w:rPr>
        <w:t>В соответствии со ст. 19 Федерального закона от 21.07.1997 № 118-ФЗ «Об органах принудительного исполнения Российской Федерации» действия (бездействие) сотрудника органов принудительного исполнения могут быть обжалованы вышестоящему должностному лицу или в суд. Кроме того, гражданин вправе обратиться с жалобой на нарушение законов судебным приставом-исполнителем в органы прокуратуры.</w:t>
      </w:r>
    </w:p>
    <w:p w:rsidR="0003062C" w:rsidRDefault="0003062C" w:rsidP="000306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62C" w:rsidRPr="0003062C" w:rsidRDefault="0003062C" w:rsidP="000306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</w:p>
    <w:p w:rsidR="00627E85" w:rsidRPr="00486AB0" w:rsidRDefault="00486AB0">
      <w:pPr>
        <w:rPr>
          <w:rFonts w:ascii="Times New Roman" w:hAnsi="Times New Roman" w:cs="Times New Roman"/>
          <w:sz w:val="28"/>
          <w:szCs w:val="28"/>
        </w:rPr>
      </w:pPr>
      <w:r w:rsidRPr="00486AB0">
        <w:rPr>
          <w:rFonts w:ascii="Times New Roman" w:hAnsi="Times New Roman" w:cs="Times New Roman"/>
          <w:sz w:val="28"/>
          <w:szCs w:val="28"/>
        </w:rPr>
        <w:t>01.04.2020</w:t>
      </w:r>
      <w:bookmarkStart w:id="0" w:name="_GoBack"/>
      <w:bookmarkEnd w:id="0"/>
    </w:p>
    <w:sectPr w:rsidR="00627E85" w:rsidRPr="0048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4B"/>
    <w:rsid w:val="0003062C"/>
    <w:rsid w:val="00486AB0"/>
    <w:rsid w:val="009334D3"/>
    <w:rsid w:val="00CC584B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2020-04-02T07:39:00Z</dcterms:created>
  <dcterms:modified xsi:type="dcterms:W3CDTF">2020-04-02T07:59:00Z</dcterms:modified>
</cp:coreProperties>
</file>